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7F" w:rsidRPr="002E617F" w:rsidRDefault="002E617F" w:rsidP="001E652E">
      <w:pPr>
        <w:jc w:val="center"/>
        <w:rPr>
          <w:sz w:val="44"/>
          <w:szCs w:val="44"/>
        </w:rPr>
      </w:pPr>
      <w:r w:rsidRPr="002E617F">
        <w:rPr>
          <w:sz w:val="44"/>
          <w:szCs w:val="44"/>
        </w:rPr>
        <w:t>Консультация для родителей средней группы:</w:t>
      </w:r>
    </w:p>
    <w:p w:rsidR="002E617F" w:rsidRPr="002E617F" w:rsidRDefault="002E617F" w:rsidP="001E652E">
      <w:pPr>
        <w:jc w:val="center"/>
        <w:rPr>
          <w:sz w:val="44"/>
          <w:szCs w:val="44"/>
        </w:rPr>
      </w:pPr>
      <w:r w:rsidRPr="002E617F">
        <w:rPr>
          <w:sz w:val="44"/>
          <w:szCs w:val="44"/>
        </w:rPr>
        <w:t>«Ваш ребенок. 4-5 лет»</w:t>
      </w:r>
    </w:p>
    <w:p w:rsidR="002E617F" w:rsidRPr="002E617F" w:rsidRDefault="002E617F" w:rsidP="001E652E">
      <w:pPr>
        <w:jc w:val="right"/>
        <w:rPr>
          <w:sz w:val="28"/>
          <w:szCs w:val="28"/>
        </w:rPr>
      </w:pPr>
      <w:r w:rsidRPr="002E617F">
        <w:rPr>
          <w:sz w:val="28"/>
          <w:szCs w:val="28"/>
        </w:rPr>
        <w:t>Подготовила: воспитатель</w:t>
      </w:r>
      <w:r>
        <w:rPr>
          <w:sz w:val="28"/>
          <w:szCs w:val="28"/>
        </w:rPr>
        <w:t xml:space="preserve"> Журавлева Н.П.</w:t>
      </w:r>
    </w:p>
    <w:p w:rsidR="002E617F" w:rsidRDefault="002E617F" w:rsidP="002E617F">
      <w:bookmarkStart w:id="0" w:name="_GoBack"/>
    </w:p>
    <w:bookmarkEnd w:id="0"/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Цель: Познакомить родителей с возрастными нормами развития детей 4-5 лет. Расширить знания родителей характерных особенностяхдетей, присущих данному возрасту. Дать рекомендации по воспитанию детей.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Теперь кругозор ребенка расширяется не только в ходе практических наблюдений и экспериментирования, которые доминировали в младшем дошкольном возрасте, но и через рассказ.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Уделяйте достаточно времени познавательным беседам с детьми. Начинайте читать им не только художественную, но и познавательную литературу.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Благодаря вашим рассказам, просмотру познавательных телепередач, видеофильмов ребенок отрывается от мира «здесь и сейчас». Он активно интересуется животными, которых видел только по телевизору или на картинке, слушает рассказы об океане и о пустыне, о других странах и людях, которые в них живут и т. п. Дети также с удовольствием слушают истории из жизни родителей или других людей.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 xml:space="preserve">Четырехлетний ребенок часто задает вопрос: «Почему?». Ему становятся интересны внутренние связи явлений и прежде </w:t>
      </w:r>
      <w:proofErr w:type="gramStart"/>
      <w:r w:rsidRPr="002E617F">
        <w:rPr>
          <w:sz w:val="28"/>
          <w:szCs w:val="28"/>
        </w:rPr>
        <w:t>всего</w:t>
      </w:r>
      <w:proofErr w:type="gramEnd"/>
      <w:r w:rsidRPr="002E617F">
        <w:rPr>
          <w:sz w:val="28"/>
          <w:szCs w:val="28"/>
        </w:rPr>
        <w:t xml:space="preserve"> причинно-следственные отношения. Разумеется, его пониманию пока доступны лишь наиболее наглядные и несложные примеры, таких зависимостей.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 xml:space="preserve">Отвечая на вопрос ребенка, не пускайтесь в пространные и чрезмерно научные объяснения. Постарайтесь сформулировать мысль как можно более лаконично. Иногда достаточно просто рассказать о связи одного явления с другим. Например, на вопрос, откуда взялась молния, достаточно ответить: «Тучи столкнулись друг с другом», - не вводя понятие статического электричества. Но объяснение всегда должно быть правильным с научной точки зрения и содержать достоверную информацию. Дети пробуют выстраивать и первые собственные умозаключения. Например, четырехлетний малыш стоит на диване и поочередно бросает на пол кубик, </w:t>
      </w:r>
      <w:r w:rsidRPr="002E617F">
        <w:rPr>
          <w:sz w:val="28"/>
          <w:szCs w:val="28"/>
        </w:rPr>
        <w:lastRenderedPageBreak/>
        <w:t>мячик, медвежонка. Затем сам спрыгивает с дивана и задает вопрос: «Так это что, все будет вниз падать, если его отпустить?».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Внимательно выслушивайте все рассуждения и не торопитесь вносить в них свой корректив. В этом возрасте важна не правильность вывода, а само стремление малыша рассуждать и думать. Проявляйте уважение к его интеллектуальному труду. Шутки и насмешливый критический тон при обсуждении мыслей ребенка недопустимы.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У некоторых детей негромкая речь «для себя» - так называемое «</w:t>
      </w:r>
      <w:proofErr w:type="spellStart"/>
      <w:r w:rsidRPr="002E617F">
        <w:rPr>
          <w:sz w:val="28"/>
          <w:szCs w:val="28"/>
        </w:rPr>
        <w:t>приборматывание</w:t>
      </w:r>
      <w:proofErr w:type="spellEnd"/>
      <w:r w:rsidRPr="002E617F">
        <w:rPr>
          <w:sz w:val="28"/>
          <w:szCs w:val="28"/>
        </w:rPr>
        <w:t>» по ходу деятельности, ярко выраженное в младшем возрасте, еще сохраняется. Она помогает малышу организовать и спланировать свою деятельность. Не следует запрещать детям негромко проговаривать свои действия в ходе работы.</w:t>
      </w:r>
    </w:p>
    <w:p w:rsidR="002E617F" w:rsidRPr="002E617F" w:rsidRDefault="002E617F" w:rsidP="002E617F">
      <w:pPr>
        <w:rPr>
          <w:sz w:val="28"/>
          <w:szCs w:val="28"/>
        </w:rPr>
      </w:pPr>
    </w:p>
    <w:p w:rsidR="002E617F" w:rsidRPr="002E617F" w:rsidRDefault="002E617F" w:rsidP="002E617F">
      <w:pPr>
        <w:rPr>
          <w:sz w:val="28"/>
          <w:szCs w:val="28"/>
        </w:rPr>
      </w:pPr>
      <w:proofErr w:type="gramStart"/>
      <w:r w:rsidRPr="002E617F">
        <w:rPr>
          <w:sz w:val="28"/>
          <w:szCs w:val="28"/>
        </w:rPr>
        <w:t>Наряду с интересом к реальным причинным связям явлений ребенок четырех лет обретает способность воспринимать и воображать себе на основе словесного описания различные миры – например, замок принцессы, саму принцессу и принца, события, волшебников и т. п. Игра в бытовую ситуацию – поход в магазин, посещение доктора, приготовление обеда для семьи – воспроизводит опыт ребенка и задействует его память и репродуктивное, воспроизводящее воображение, в</w:t>
      </w:r>
      <w:proofErr w:type="gramEnd"/>
      <w:r w:rsidRPr="002E617F">
        <w:rPr>
          <w:sz w:val="28"/>
          <w:szCs w:val="28"/>
        </w:rPr>
        <w:t xml:space="preserve"> то время как игра в волшебный сюжет требует активной работы продуктивного, созидающего воображения. Эти два вида игры не заменяют друг друга.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Читайте и рассказывайте детям сказки. Не спешите показывать иллюстрации (особенно низкого художественного качества). Пусть каждый представит себе Красную Шапочку по-своему. Пусть работает воображение детей. В сказках даны эталонные представления о добре и зле. Такие представления становятся основой формирования у ребенка способности давать оценку собственным поступкам. В сказках должны быть отчетливо выделены хорошие и плохие герои.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Дети этого возраста обожают переодеваться и наряжаться. Предоставьте в их распоряжение как можно больше разнообразной одежды, перчатки, веера, бусы, браслеты и другие предметы, которые можно использовать для игры в «волшебный мир». Некоторые дети с удовольствием представляют себя эстрадными артистами, изображают пение с микрофоном и танцуют.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lastRenderedPageBreak/>
        <w:t xml:space="preserve">Эмоциональные реакции в этом возрасте становятся более стабильными, уравновешенными. Ребенок не так быстро и резко утомляется, </w:t>
      </w:r>
      <w:proofErr w:type="gramStart"/>
      <w:r w:rsidRPr="002E617F">
        <w:rPr>
          <w:sz w:val="28"/>
          <w:szCs w:val="28"/>
        </w:rPr>
        <w:t>становится более психически вынослив</w:t>
      </w:r>
      <w:proofErr w:type="gramEnd"/>
      <w:r w:rsidRPr="002E617F">
        <w:rPr>
          <w:sz w:val="28"/>
          <w:szCs w:val="28"/>
        </w:rPr>
        <w:t xml:space="preserve"> (что связано и с возрастающей физической выносливостью). В целом четырехлетка – жизнерадостный человек, который преимущественно пребывает в хорошем расположении духа.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Сверстник становится интересен как партнер по играм. Ребенок страдает, если никто не хочет с ним играть. Формирование социального статуса каждого ребенка во многом определяется тем, какие оценки ему дадут воспитатели. Например, дети не хотят играть с девочкой, которую постоянно ругают за то, что она медленно ест, хотя это обстоятельство не имеет отношения к ее возможностям как игрового партнера.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Негативные оценки можно давать только поступкам ребенка, а не ему самому, и только «с глазу на глаз», а не при всех.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Дети играют небольшими группами от двух до пяти человек. Иногда эти группы становятся постоянными по составу. Таким образом, появляются первые друзья – те, с кем у ребенка лучше всего налаживается взаимопонимание.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Участие взрослого в играх детей полезно при выполнении следующих условий: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· Дети сами приглашают взрослого в игру или добровольно соглашаются на его участие;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· Сюжет и ход игры, а также роль, которую взрослый будет играть, определяют сами дети.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Характер исполнения роли также определяются детьми: «Ты будешь дочка. Ты нехочешь есть суп. А я тебя буду ругать!». Недопустимо диктовать детям, как и во что они должны играть, навязывать им свои сюжеты. Развивающий потенциал игры заключается именно в том, что это единственная самостоятельная, организуемая детьми деятельность. В своих ролевых играх дети любят строить дом. Давайте им возможность, используя мебель и ткани, создавать домики, укрытия, «пещерки».</w:t>
      </w:r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 xml:space="preserve">Четырехлетние дети обожают путешествия и приключения. Совершайте с ними прогулки за пределы двора и знакомой детской площадки. В теплое время года можно устраивать маленькие походы и «пикники». Расширяйте </w:t>
      </w:r>
      <w:r w:rsidRPr="002E617F">
        <w:rPr>
          <w:sz w:val="28"/>
          <w:szCs w:val="28"/>
        </w:rPr>
        <w:lastRenderedPageBreak/>
        <w:t xml:space="preserve">опыт ребенка за счет посильных экскурсий. Водите его смотреть здания необычной архитектуры, памятники, красивые уголки природы. Выходите, если есть возможность, к реке или пруду, наблюдайте жизнь его обитателей. Расширяйте представления детей от </w:t>
      </w:r>
      <w:proofErr w:type="gramStart"/>
      <w:r w:rsidRPr="002E617F">
        <w:rPr>
          <w:sz w:val="28"/>
          <w:szCs w:val="28"/>
        </w:rPr>
        <w:t>труде</w:t>
      </w:r>
      <w:proofErr w:type="gramEnd"/>
      <w:r w:rsidRPr="002E617F">
        <w:rPr>
          <w:sz w:val="28"/>
          <w:szCs w:val="28"/>
        </w:rPr>
        <w:t xml:space="preserve"> взрослых. </w:t>
      </w:r>
      <w:proofErr w:type="gramStart"/>
      <w:r w:rsidRPr="002E617F">
        <w:rPr>
          <w:sz w:val="28"/>
          <w:szCs w:val="28"/>
        </w:rPr>
        <w:t>Проводите «экскурсии» на стройку, в магазин, парикмахерскую, в сбербанк, на почту и т. п.</w:t>
      </w:r>
      <w:proofErr w:type="gramEnd"/>
    </w:p>
    <w:p w:rsidR="002E617F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После четырех с половиной лет многие начинают проявлять активный интерес к буквам и цифрам. Не тормозите искусственно процесс развития ребенка, однако не следует ставить задачу как можно скорее научить его читать. Занятия чтением должны согласовываться с темпом запоминания и степенью заинтересованностью малыша в таких занятиях.</w:t>
      </w:r>
    </w:p>
    <w:p w:rsidR="003F56DC" w:rsidRPr="002E617F" w:rsidRDefault="002E617F" w:rsidP="002E617F">
      <w:pPr>
        <w:rPr>
          <w:sz w:val="28"/>
          <w:szCs w:val="28"/>
        </w:rPr>
      </w:pPr>
      <w:r w:rsidRPr="002E617F">
        <w:rPr>
          <w:sz w:val="28"/>
          <w:szCs w:val="28"/>
        </w:rPr>
        <w:t>Недостатки воспитания к этому возрасту оформляются в устойчивые неприятные черты характера. Мягко и неагрессивно корректируйте негативные проявления. Оценивайте поступок ребенка, а не его личность в целом. Если малыш не захотел поделиться конфетами с другом, «пожадничал», он должен сам понять это, но ни в коем случае не обобщайте, не называйте его жадным.</w:t>
      </w:r>
    </w:p>
    <w:sectPr w:rsidR="003F56DC" w:rsidRPr="002E617F" w:rsidSect="00E3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617F"/>
    <w:rsid w:val="00051CB1"/>
    <w:rsid w:val="0008150D"/>
    <w:rsid w:val="000E5272"/>
    <w:rsid w:val="00103CB7"/>
    <w:rsid w:val="00125A03"/>
    <w:rsid w:val="001378A2"/>
    <w:rsid w:val="00165EA7"/>
    <w:rsid w:val="00190D47"/>
    <w:rsid w:val="001E652E"/>
    <w:rsid w:val="0022553C"/>
    <w:rsid w:val="002345AB"/>
    <w:rsid w:val="002618AF"/>
    <w:rsid w:val="002840C7"/>
    <w:rsid w:val="002E617F"/>
    <w:rsid w:val="002E6777"/>
    <w:rsid w:val="00301CF9"/>
    <w:rsid w:val="00345782"/>
    <w:rsid w:val="00352316"/>
    <w:rsid w:val="0037679B"/>
    <w:rsid w:val="003A1CF3"/>
    <w:rsid w:val="003A5CA8"/>
    <w:rsid w:val="003B5621"/>
    <w:rsid w:val="003F53A6"/>
    <w:rsid w:val="003F56DC"/>
    <w:rsid w:val="00414EBA"/>
    <w:rsid w:val="00430ED0"/>
    <w:rsid w:val="00473A9E"/>
    <w:rsid w:val="00485A52"/>
    <w:rsid w:val="004951AE"/>
    <w:rsid w:val="00495EB9"/>
    <w:rsid w:val="004A222E"/>
    <w:rsid w:val="004A7640"/>
    <w:rsid w:val="004B5DD6"/>
    <w:rsid w:val="004C3540"/>
    <w:rsid w:val="004D2C11"/>
    <w:rsid w:val="0051469F"/>
    <w:rsid w:val="00525B03"/>
    <w:rsid w:val="0058217A"/>
    <w:rsid w:val="00613050"/>
    <w:rsid w:val="00615EE5"/>
    <w:rsid w:val="006237F7"/>
    <w:rsid w:val="00661A18"/>
    <w:rsid w:val="00672CCB"/>
    <w:rsid w:val="006745CE"/>
    <w:rsid w:val="006B65DD"/>
    <w:rsid w:val="006D2413"/>
    <w:rsid w:val="006E71D9"/>
    <w:rsid w:val="00740238"/>
    <w:rsid w:val="00770FDF"/>
    <w:rsid w:val="007F0555"/>
    <w:rsid w:val="008142E2"/>
    <w:rsid w:val="00842351"/>
    <w:rsid w:val="0085202B"/>
    <w:rsid w:val="00873763"/>
    <w:rsid w:val="008B4C0A"/>
    <w:rsid w:val="009025C6"/>
    <w:rsid w:val="00914642"/>
    <w:rsid w:val="00931F5D"/>
    <w:rsid w:val="00940483"/>
    <w:rsid w:val="00954CA7"/>
    <w:rsid w:val="0096103A"/>
    <w:rsid w:val="0096127C"/>
    <w:rsid w:val="00A13071"/>
    <w:rsid w:val="00A4655D"/>
    <w:rsid w:val="00A521D9"/>
    <w:rsid w:val="00AE24D3"/>
    <w:rsid w:val="00AE27D2"/>
    <w:rsid w:val="00B10CC9"/>
    <w:rsid w:val="00B163CF"/>
    <w:rsid w:val="00C65AD2"/>
    <w:rsid w:val="00C7425A"/>
    <w:rsid w:val="00C81143"/>
    <w:rsid w:val="00C87D51"/>
    <w:rsid w:val="00CA44EF"/>
    <w:rsid w:val="00CC1343"/>
    <w:rsid w:val="00CC6FCB"/>
    <w:rsid w:val="00CE31DE"/>
    <w:rsid w:val="00CE731D"/>
    <w:rsid w:val="00D33DC7"/>
    <w:rsid w:val="00DD3336"/>
    <w:rsid w:val="00DF228E"/>
    <w:rsid w:val="00E16F12"/>
    <w:rsid w:val="00E2389C"/>
    <w:rsid w:val="00E36D9F"/>
    <w:rsid w:val="00E51C4C"/>
    <w:rsid w:val="00E6569E"/>
    <w:rsid w:val="00E95EA7"/>
    <w:rsid w:val="00EB3322"/>
    <w:rsid w:val="00EC1EF3"/>
    <w:rsid w:val="00EC383D"/>
    <w:rsid w:val="00EC63C1"/>
    <w:rsid w:val="00EC7D21"/>
    <w:rsid w:val="00ED400F"/>
    <w:rsid w:val="00F00748"/>
    <w:rsid w:val="00F059E0"/>
    <w:rsid w:val="00F26560"/>
    <w:rsid w:val="00F53015"/>
    <w:rsid w:val="00F73D7C"/>
    <w:rsid w:val="00FA6651"/>
    <w:rsid w:val="00FB2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</cp:revision>
  <dcterms:created xsi:type="dcterms:W3CDTF">2020-03-13T20:29:00Z</dcterms:created>
  <dcterms:modified xsi:type="dcterms:W3CDTF">2020-03-13T20:29:00Z</dcterms:modified>
</cp:coreProperties>
</file>